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A4" w:rsidRDefault="00CA60A4" w:rsidP="00CA60A4">
      <w:pPr>
        <w:tabs>
          <w:tab w:val="left" w:pos="426"/>
          <w:tab w:val="left" w:pos="709"/>
        </w:tabs>
        <w:ind w:right="-144"/>
        <w:jc w:val="both"/>
        <w:rPr>
          <w:rFonts w:cs="Times New Roman"/>
          <w:sz w:val="20"/>
          <w:szCs w:val="20"/>
          <w:lang w:val="hr-HR"/>
        </w:rPr>
      </w:pPr>
      <w:r w:rsidRPr="00D634B9">
        <w:rPr>
          <w:rFonts w:cs="Times New Roman"/>
          <w:sz w:val="20"/>
          <w:szCs w:val="20"/>
          <w:lang w:val="hr-HR"/>
        </w:rPr>
        <w:t>Na temelju članka 12. Odluke o zakupu javnih površina („Glasnik Grada Zadra“ broj 1</w:t>
      </w:r>
      <w:r w:rsidR="00AB4B05" w:rsidRPr="00D634B9">
        <w:rPr>
          <w:rFonts w:cs="Times New Roman"/>
          <w:sz w:val="20"/>
          <w:szCs w:val="20"/>
          <w:lang w:val="hr-HR"/>
        </w:rPr>
        <w:t>5</w:t>
      </w:r>
      <w:r w:rsidR="00F964C4" w:rsidRPr="00D634B9">
        <w:rPr>
          <w:rFonts w:cs="Times New Roman"/>
          <w:sz w:val="20"/>
          <w:szCs w:val="20"/>
          <w:lang w:val="hr-HR"/>
        </w:rPr>
        <w:t>/17</w:t>
      </w:r>
      <w:r w:rsidR="00002C49">
        <w:rPr>
          <w:rFonts w:cs="Times New Roman"/>
          <w:sz w:val="20"/>
          <w:szCs w:val="20"/>
          <w:lang w:val="hr-HR"/>
        </w:rPr>
        <w:t xml:space="preserve"> i 3/21</w:t>
      </w:r>
      <w:r w:rsidRPr="00D634B9">
        <w:rPr>
          <w:rFonts w:cs="Times New Roman"/>
          <w:sz w:val="20"/>
          <w:szCs w:val="20"/>
          <w:lang w:val="hr-HR"/>
        </w:rPr>
        <w:t xml:space="preserve">), članka </w:t>
      </w:r>
      <w:r w:rsidR="00AB4B05" w:rsidRPr="00D634B9">
        <w:rPr>
          <w:rFonts w:cs="Times New Roman"/>
          <w:sz w:val="20"/>
          <w:szCs w:val="20"/>
          <w:lang w:val="hr-HR"/>
        </w:rPr>
        <w:t>6</w:t>
      </w:r>
      <w:r w:rsidRPr="00D634B9">
        <w:rPr>
          <w:rFonts w:cs="Times New Roman"/>
          <w:sz w:val="20"/>
          <w:szCs w:val="20"/>
          <w:lang w:val="hr-HR"/>
        </w:rPr>
        <w:t xml:space="preserve">. </w:t>
      </w:r>
      <w:r w:rsidR="00AB4B05" w:rsidRPr="00D634B9">
        <w:rPr>
          <w:rFonts w:cs="Times New Roman"/>
          <w:sz w:val="20"/>
          <w:szCs w:val="20"/>
          <w:lang w:val="hr-HR"/>
        </w:rPr>
        <w:t>Plana korištenja javnih površina ( „Glasnik Grada Zadra“ br. 16/17</w:t>
      </w:r>
      <w:r w:rsidR="001C6FD3">
        <w:rPr>
          <w:rFonts w:cs="Times New Roman"/>
          <w:sz w:val="20"/>
          <w:szCs w:val="20"/>
          <w:lang w:val="hr-HR"/>
        </w:rPr>
        <w:t>, 4/18,</w:t>
      </w:r>
      <w:r w:rsidR="00DC6793">
        <w:rPr>
          <w:rFonts w:cs="Times New Roman"/>
          <w:sz w:val="20"/>
          <w:szCs w:val="20"/>
          <w:lang w:val="hr-HR"/>
        </w:rPr>
        <w:t xml:space="preserve"> </w:t>
      </w:r>
      <w:r w:rsidR="001C6FD3">
        <w:rPr>
          <w:rFonts w:cs="Times New Roman"/>
          <w:sz w:val="20"/>
          <w:szCs w:val="20"/>
          <w:lang w:val="hr-HR"/>
        </w:rPr>
        <w:t>5/18</w:t>
      </w:r>
      <w:r w:rsidR="00DC6793">
        <w:rPr>
          <w:rFonts w:cs="Times New Roman"/>
          <w:sz w:val="20"/>
          <w:szCs w:val="20"/>
          <w:lang w:val="hr-HR"/>
        </w:rPr>
        <w:t xml:space="preserve">, </w:t>
      </w:r>
      <w:r w:rsidR="001C6FD3">
        <w:rPr>
          <w:rFonts w:cs="Times New Roman"/>
          <w:sz w:val="20"/>
          <w:szCs w:val="20"/>
          <w:lang w:val="hr-HR"/>
        </w:rPr>
        <w:t>3/19</w:t>
      </w:r>
      <w:r w:rsidR="00DC6793">
        <w:rPr>
          <w:rFonts w:cs="Times New Roman"/>
          <w:sz w:val="20"/>
          <w:szCs w:val="20"/>
          <w:lang w:val="hr-HR"/>
        </w:rPr>
        <w:t>, 5/19</w:t>
      </w:r>
      <w:r w:rsidR="00002C49">
        <w:rPr>
          <w:rFonts w:cs="Times New Roman"/>
          <w:sz w:val="20"/>
          <w:szCs w:val="20"/>
          <w:lang w:val="hr-HR"/>
        </w:rPr>
        <w:t xml:space="preserve">, </w:t>
      </w:r>
      <w:r w:rsidR="00DC6793">
        <w:rPr>
          <w:rFonts w:cs="Times New Roman"/>
          <w:sz w:val="20"/>
          <w:szCs w:val="20"/>
          <w:lang w:val="hr-HR"/>
        </w:rPr>
        <w:t>6/20</w:t>
      </w:r>
      <w:r w:rsidR="00002C49">
        <w:rPr>
          <w:rFonts w:cs="Times New Roman"/>
          <w:sz w:val="20"/>
          <w:szCs w:val="20"/>
          <w:lang w:val="hr-HR"/>
        </w:rPr>
        <w:t xml:space="preserve"> i 2/21</w:t>
      </w:r>
      <w:r w:rsidR="001C6FD3">
        <w:rPr>
          <w:rFonts w:cs="Times New Roman"/>
          <w:sz w:val="20"/>
          <w:szCs w:val="20"/>
          <w:lang w:val="hr-HR"/>
        </w:rPr>
        <w:t>)</w:t>
      </w:r>
      <w:r w:rsidRPr="00D634B9">
        <w:rPr>
          <w:rFonts w:cs="Times New Roman"/>
          <w:sz w:val="20"/>
          <w:szCs w:val="20"/>
          <w:lang w:val="hr-HR"/>
        </w:rPr>
        <w:t xml:space="preserve"> i Odluke Gradonačelnika G</w:t>
      </w:r>
      <w:r w:rsidR="0047707A" w:rsidRPr="00D634B9">
        <w:rPr>
          <w:rFonts w:cs="Times New Roman"/>
          <w:sz w:val="20"/>
          <w:szCs w:val="20"/>
          <w:lang w:val="hr-HR"/>
        </w:rPr>
        <w:t xml:space="preserve">rada Zadra, </w:t>
      </w:r>
      <w:r w:rsidR="00AB4B05" w:rsidRPr="00D634B9">
        <w:rPr>
          <w:rFonts w:cs="Times New Roman"/>
          <w:sz w:val="20"/>
          <w:szCs w:val="20"/>
          <w:lang w:val="hr-HR"/>
        </w:rPr>
        <w:t>KLASA</w:t>
      </w:r>
      <w:r w:rsidR="00DC6793">
        <w:rPr>
          <w:rFonts w:cs="Times New Roman"/>
          <w:sz w:val="20"/>
          <w:szCs w:val="20"/>
          <w:lang w:val="hr-HR"/>
        </w:rPr>
        <w:t>: 363-01/20</w:t>
      </w:r>
      <w:r w:rsidR="0047707A" w:rsidRPr="00D634B9">
        <w:rPr>
          <w:rFonts w:cs="Times New Roman"/>
          <w:sz w:val="20"/>
          <w:szCs w:val="20"/>
          <w:lang w:val="hr-HR"/>
        </w:rPr>
        <w:t>-01/</w:t>
      </w:r>
      <w:r w:rsidR="00774D7E">
        <w:rPr>
          <w:rFonts w:cs="Times New Roman"/>
          <w:sz w:val="20"/>
          <w:szCs w:val="20"/>
          <w:lang w:val="hr-HR"/>
        </w:rPr>
        <w:t>102</w:t>
      </w:r>
      <w:r w:rsidR="0047707A" w:rsidRPr="00D634B9">
        <w:rPr>
          <w:rFonts w:cs="Times New Roman"/>
          <w:sz w:val="20"/>
          <w:szCs w:val="20"/>
          <w:lang w:val="hr-HR"/>
        </w:rPr>
        <w:t>,</w:t>
      </w:r>
      <w:r w:rsidRPr="00D634B9">
        <w:rPr>
          <w:rFonts w:cs="Times New Roman"/>
          <w:sz w:val="20"/>
          <w:szCs w:val="20"/>
          <w:lang w:val="hr-HR"/>
        </w:rPr>
        <w:t xml:space="preserve"> </w:t>
      </w:r>
      <w:r w:rsidR="00AB4B05" w:rsidRPr="00D634B9">
        <w:rPr>
          <w:rFonts w:cs="Times New Roman"/>
          <w:sz w:val="20"/>
          <w:szCs w:val="20"/>
          <w:lang w:val="hr-HR"/>
        </w:rPr>
        <w:t>URBROJ</w:t>
      </w:r>
      <w:r w:rsidR="00DC6793">
        <w:rPr>
          <w:rFonts w:cs="Times New Roman"/>
          <w:sz w:val="20"/>
          <w:szCs w:val="20"/>
          <w:lang w:val="hr-HR"/>
        </w:rPr>
        <w:t>:2198/01-2-20</w:t>
      </w:r>
      <w:r w:rsidRPr="00D634B9">
        <w:rPr>
          <w:rFonts w:cs="Times New Roman"/>
          <w:sz w:val="20"/>
          <w:szCs w:val="20"/>
          <w:lang w:val="hr-HR"/>
        </w:rPr>
        <w:t>-2 od</w:t>
      </w:r>
      <w:r w:rsidR="006A65E8">
        <w:rPr>
          <w:rFonts w:cs="Times New Roman"/>
          <w:sz w:val="20"/>
          <w:szCs w:val="20"/>
          <w:lang w:val="hr-HR"/>
        </w:rPr>
        <w:t xml:space="preserve"> </w:t>
      </w:r>
      <w:r w:rsidR="001F56BC">
        <w:rPr>
          <w:rFonts w:cs="Times New Roman"/>
          <w:sz w:val="20"/>
          <w:szCs w:val="20"/>
          <w:lang w:val="hr-HR"/>
        </w:rPr>
        <w:t>12. svibnja</w:t>
      </w:r>
      <w:r w:rsidR="00DC6793">
        <w:rPr>
          <w:rFonts w:cs="Times New Roman"/>
          <w:sz w:val="20"/>
          <w:szCs w:val="20"/>
          <w:lang w:val="hr-HR"/>
        </w:rPr>
        <w:t xml:space="preserve"> 202</w:t>
      </w:r>
      <w:r w:rsidR="0045523F">
        <w:rPr>
          <w:rFonts w:cs="Times New Roman"/>
          <w:sz w:val="20"/>
          <w:szCs w:val="20"/>
          <w:lang w:val="hr-HR"/>
        </w:rPr>
        <w:t>1</w:t>
      </w:r>
      <w:r w:rsidRPr="00D634B9">
        <w:rPr>
          <w:rFonts w:cs="Times New Roman"/>
          <w:sz w:val="20"/>
          <w:szCs w:val="20"/>
          <w:lang w:val="hr-HR"/>
        </w:rPr>
        <w:t>. godine, Gradonačelnik Grada Zadra objavljuje sljedeći</w:t>
      </w:r>
    </w:p>
    <w:p w:rsidR="00CA60A4" w:rsidRPr="000E7968" w:rsidRDefault="00CA60A4" w:rsidP="00CA60A4">
      <w:pPr>
        <w:ind w:right="-426"/>
        <w:rPr>
          <w:rFonts w:cs="Times New Roman"/>
          <w:sz w:val="20"/>
          <w:szCs w:val="20"/>
          <w:lang w:val="hr-HR"/>
        </w:rPr>
      </w:pPr>
    </w:p>
    <w:p w:rsidR="00CA60A4" w:rsidRPr="000E7968" w:rsidRDefault="00CA60A4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>JAVNI NATJEČAJ</w:t>
      </w:r>
    </w:p>
    <w:p w:rsidR="00CA60A4" w:rsidRPr="000E7968" w:rsidRDefault="00CA60A4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 xml:space="preserve">za davanje u zakup javnih površina </w:t>
      </w:r>
    </w:p>
    <w:p w:rsidR="00CA60A4" w:rsidRPr="000E7968" w:rsidRDefault="00CA60A4" w:rsidP="00CA60A4">
      <w:pPr>
        <w:ind w:right="-426"/>
        <w:jc w:val="center"/>
        <w:rPr>
          <w:rFonts w:cs="Times New Roman"/>
          <w:sz w:val="20"/>
          <w:szCs w:val="20"/>
          <w:lang w:val="hr-HR"/>
        </w:rPr>
      </w:pPr>
    </w:p>
    <w:p w:rsidR="00CA60A4" w:rsidRPr="00815008" w:rsidRDefault="00CA60A4" w:rsidP="00CA60A4">
      <w:pPr>
        <w:ind w:left="284" w:right="-2" w:hanging="284"/>
        <w:jc w:val="both"/>
        <w:rPr>
          <w:rFonts w:cs="Times New Roman"/>
          <w:sz w:val="20"/>
          <w:szCs w:val="20"/>
          <w:lang w:val="hr-HR"/>
        </w:rPr>
      </w:pPr>
      <w:r w:rsidRPr="00815008">
        <w:rPr>
          <w:rFonts w:cs="Times New Roman"/>
          <w:b/>
          <w:sz w:val="20"/>
          <w:szCs w:val="20"/>
          <w:lang w:val="hr-HR"/>
        </w:rPr>
        <w:t>1</w:t>
      </w:r>
      <w:r w:rsidRPr="00815008">
        <w:rPr>
          <w:rFonts w:cs="Times New Roman"/>
          <w:sz w:val="20"/>
          <w:szCs w:val="20"/>
          <w:lang w:val="hr-HR"/>
        </w:rPr>
        <w:t xml:space="preserve">.  Predmet natječaja je davanje u zakup javnih površina na području Grada Zadra, </w:t>
      </w:r>
      <w:r w:rsidR="003E65A7">
        <w:rPr>
          <w:rFonts w:cs="Times New Roman"/>
          <w:sz w:val="20"/>
          <w:szCs w:val="20"/>
          <w:lang w:val="hr-HR"/>
        </w:rPr>
        <w:t xml:space="preserve">za postavu </w:t>
      </w:r>
      <w:r w:rsidRPr="00815008">
        <w:rPr>
          <w:rFonts w:cs="Times New Roman"/>
          <w:sz w:val="20"/>
          <w:szCs w:val="20"/>
          <w:lang w:val="hr-HR"/>
        </w:rPr>
        <w:t>pokretnih naprava</w:t>
      </w:r>
      <w:r w:rsidR="009C723D" w:rsidRPr="00815008">
        <w:rPr>
          <w:rFonts w:cs="Times New Roman"/>
          <w:sz w:val="20"/>
          <w:szCs w:val="20"/>
          <w:lang w:val="hr-HR"/>
        </w:rPr>
        <w:t xml:space="preserve"> za prezentaciju brodskih izleta</w:t>
      </w:r>
      <w:r w:rsidR="00211C18">
        <w:rPr>
          <w:rFonts w:cs="Times New Roman"/>
          <w:sz w:val="20"/>
          <w:szCs w:val="20"/>
          <w:lang w:val="hr-HR"/>
        </w:rPr>
        <w:t>,</w:t>
      </w:r>
      <w:r w:rsidR="003E65A7" w:rsidRPr="003E65A7">
        <w:rPr>
          <w:rFonts w:cs="Times New Roman"/>
          <w:sz w:val="20"/>
          <w:szCs w:val="20"/>
          <w:lang w:val="hr-HR"/>
        </w:rPr>
        <w:t xml:space="preserve"> stal</w:t>
      </w:r>
      <w:r w:rsidR="00435748">
        <w:rPr>
          <w:rFonts w:cs="Times New Roman"/>
          <w:sz w:val="20"/>
          <w:szCs w:val="20"/>
          <w:lang w:val="hr-HR"/>
        </w:rPr>
        <w:t>a</w:t>
      </w:r>
      <w:r w:rsidR="003E65A7" w:rsidRPr="003E65A7">
        <w:rPr>
          <w:rFonts w:cs="Times New Roman"/>
          <w:sz w:val="20"/>
          <w:szCs w:val="20"/>
          <w:lang w:val="hr-HR"/>
        </w:rPr>
        <w:t>ka za portretiranje</w:t>
      </w:r>
      <w:r w:rsidR="00CC72FD">
        <w:rPr>
          <w:rFonts w:cs="Times New Roman"/>
          <w:sz w:val="20"/>
          <w:szCs w:val="20"/>
          <w:lang w:val="hr-HR"/>
        </w:rPr>
        <w:t xml:space="preserve"> i</w:t>
      </w:r>
      <w:r w:rsidR="00211C18">
        <w:rPr>
          <w:rFonts w:cs="Times New Roman"/>
          <w:sz w:val="20"/>
          <w:szCs w:val="20"/>
          <w:lang w:val="hr-HR"/>
        </w:rPr>
        <w:t xml:space="preserve"> naprava za prodaju vlastoručno izrađenih predmeta, nakita i rukotvorina</w:t>
      </w:r>
      <w:r w:rsidR="00CC72FD">
        <w:rPr>
          <w:rFonts w:cs="Times New Roman"/>
          <w:sz w:val="20"/>
          <w:szCs w:val="20"/>
          <w:lang w:val="hr-HR"/>
        </w:rPr>
        <w:t>,</w:t>
      </w:r>
      <w:r w:rsidR="00FF0F46">
        <w:rPr>
          <w:rFonts w:cs="Times New Roman"/>
          <w:sz w:val="20"/>
          <w:szCs w:val="20"/>
          <w:lang w:val="hr-HR"/>
        </w:rPr>
        <w:t xml:space="preserve"> kako slijedi:</w:t>
      </w:r>
    </w:p>
    <w:tbl>
      <w:tblPr>
        <w:tblW w:w="1017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1891"/>
        <w:gridCol w:w="985"/>
        <w:gridCol w:w="766"/>
        <w:gridCol w:w="2027"/>
        <w:gridCol w:w="1693"/>
        <w:gridCol w:w="1134"/>
        <w:gridCol w:w="1398"/>
      </w:tblGrid>
      <w:tr w:rsidR="00286793" w:rsidRPr="000E7968" w:rsidTr="00FF0F46">
        <w:trPr>
          <w:trHeight w:val="692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R.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Lokacija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Broj prodajnih mjesta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Površina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u m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Djelatnost</w:t>
            </w:r>
          </w:p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(namjena)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Početni</w:t>
            </w:r>
          </w:p>
          <w:p w:rsidR="00FF0F46" w:rsidRDefault="00FF0F46" w:rsidP="00FF0F46">
            <w:pPr>
              <w:spacing w:line="276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 xml:space="preserve"> iznos zakupnine</w:t>
            </w:r>
          </w:p>
          <w:p w:rsidR="00CA60A4" w:rsidRPr="000E7968" w:rsidRDefault="00FF0F46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 w:eastAsia="en-US"/>
              </w:rPr>
              <w:t>u kunama za cijelo razdoblje bez uračunatog PDV-a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Trajanje zakupa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0E7968" w:rsidRDefault="00CA60A4" w:rsidP="00243D39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Iznos jamčevine </w:t>
            </w:r>
            <w:r w:rsidR="00914D92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u kunama</w:t>
            </w:r>
            <w:r w:rsidRPr="000E796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 </w:t>
            </w:r>
          </w:p>
        </w:tc>
      </w:tr>
      <w:tr w:rsidR="00286793" w:rsidRPr="000E7968" w:rsidTr="00FF0F46">
        <w:trPr>
          <w:trHeight w:val="818"/>
          <w:jc w:val="center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Default="00F03E27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 w:rsidR="00CA60A4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30182D" w:rsidP="0030182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Obala kneza Branimira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30182D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CA60A4" w:rsidRPr="00D634B9" w:rsidRDefault="00CA60A4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mj. br.</w:t>
            </w:r>
            <w:r w:rsidR="00211C1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4</w:t>
            </w: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Prezentacija</w:t>
            </w:r>
          </w:p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brodskih izleta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CA60A4" w:rsidRPr="00D634B9" w:rsidRDefault="006763B1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</w:t>
            </w:r>
            <w:r w:rsidR="00D05168"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FF0F46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kn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do </w:t>
            </w:r>
          </w:p>
          <w:p w:rsidR="00CA60A4" w:rsidRPr="00D634B9" w:rsidRDefault="00CA60A4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27. 10. 20</w:t>
            </w:r>
            <w:r w:rsidR="0030182D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2</w:t>
            </w:r>
            <w:r w:rsidR="00211C1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A4" w:rsidRPr="00D634B9" w:rsidRDefault="00CA60A4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682E" w:rsidRDefault="0066682E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CA60A4" w:rsidRPr="00D634B9" w:rsidRDefault="00CA60A4" w:rsidP="00645F82">
            <w:pPr>
              <w:jc w:val="center"/>
            </w:pP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5.000,00</w:t>
            </w:r>
            <w:r w:rsidR="0030182D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</w:t>
            </w:r>
            <w:r w:rsidRPr="00D634B9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kn</w:t>
            </w:r>
          </w:p>
        </w:tc>
      </w:tr>
      <w:tr w:rsidR="0030182D" w:rsidRPr="000E7968" w:rsidTr="00FF0F46">
        <w:trPr>
          <w:trHeight w:val="818"/>
          <w:jc w:val="center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Default="00211C18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2.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Default="00211C18" w:rsidP="0030182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Široka ulica (lijeva strana do Arheološkog muzeja)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C18" w:rsidRDefault="00211C18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30182D" w:rsidRDefault="00211C18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 mj. br. 2)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Pr="00D634B9" w:rsidRDefault="00211C18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Pr="00D634B9" w:rsidRDefault="00211C18" w:rsidP="00DB1AB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Portretiranje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30182D" w:rsidRPr="00D634B9" w:rsidRDefault="00211C18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2.000,00 kn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C18" w:rsidRDefault="00211C18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do</w:t>
            </w:r>
          </w:p>
          <w:p w:rsidR="0030182D" w:rsidRPr="00D634B9" w:rsidRDefault="00211C18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31. 10. 2021.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1C18" w:rsidRDefault="00211C18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211C18" w:rsidRDefault="00211C18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30182D" w:rsidRPr="00D634B9" w:rsidRDefault="00211C18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 w:rsidRPr="00013F6A">
              <w:rPr>
                <w:b/>
                <w:sz w:val="20"/>
                <w:szCs w:val="20"/>
              </w:rPr>
              <w:t xml:space="preserve">2.000,00 </w:t>
            </w:r>
            <w:proofErr w:type="spellStart"/>
            <w:r w:rsidRPr="00013F6A">
              <w:rPr>
                <w:b/>
                <w:sz w:val="20"/>
                <w:szCs w:val="20"/>
              </w:rPr>
              <w:t>kn</w:t>
            </w:r>
            <w:proofErr w:type="spellEnd"/>
          </w:p>
        </w:tc>
      </w:tr>
      <w:tr w:rsidR="0066682E" w:rsidRPr="000E7968" w:rsidTr="00FF0F46">
        <w:trPr>
          <w:trHeight w:val="818"/>
          <w:jc w:val="center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Default="0030182D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D634B9" w:rsidRDefault="0030182D" w:rsidP="0066682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Široka ulica (lijeva strana do Arheološkog muzeja)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82D" w:rsidRDefault="0030182D" w:rsidP="0030182D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</w:p>
          <w:p w:rsidR="0066682E" w:rsidRPr="00D634B9" w:rsidRDefault="0030182D" w:rsidP="00211C18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prod</w:t>
            </w:r>
            <w:proofErr w:type="spellEnd"/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 mj. br. </w:t>
            </w:r>
            <w:r w:rsidR="00211C18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6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D634B9" w:rsidRDefault="0030182D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211C18" w:rsidRDefault="001E4BA6" w:rsidP="0066682E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cs="Times New Roman"/>
                <w:b/>
                <w:sz w:val="20"/>
                <w:szCs w:val="20"/>
                <w:lang w:val="hr-HR"/>
              </w:rPr>
              <w:t>Prodaja</w:t>
            </w:r>
            <w:r w:rsidR="00211C18" w:rsidRPr="00211C18">
              <w:rPr>
                <w:rFonts w:cs="Times New Roman"/>
                <w:b/>
                <w:sz w:val="20"/>
                <w:szCs w:val="20"/>
                <w:lang w:val="hr-HR"/>
              </w:rPr>
              <w:t xml:space="preserve"> vlastoručno izrađenih predmeta, nakita i rukotvorina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F46" w:rsidRDefault="00FF0F46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</w:p>
          <w:p w:rsidR="0066682E" w:rsidRPr="00D634B9" w:rsidRDefault="00C45DC0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7</w:t>
            </w:r>
            <w:r w:rsidR="00F03E27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.000,00 kn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E27" w:rsidRDefault="00F03E27" w:rsidP="00F03E27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do</w:t>
            </w:r>
          </w:p>
          <w:p w:rsidR="0066682E" w:rsidRPr="00D634B9" w:rsidRDefault="00F03E27" w:rsidP="00FF0F46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 xml:space="preserve"> 31. 10. 202</w:t>
            </w:r>
            <w:r w:rsidR="00FF0F46"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1</w:t>
            </w:r>
            <w:r>
              <w:rPr>
                <w:rFonts w:eastAsia="Arial Unicode MS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E27" w:rsidRDefault="00F03E27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F03E27" w:rsidRDefault="00F03E27" w:rsidP="00645F82">
            <w:pPr>
              <w:jc w:val="center"/>
              <w:rPr>
                <w:b/>
                <w:sz w:val="20"/>
                <w:szCs w:val="20"/>
              </w:rPr>
            </w:pPr>
          </w:p>
          <w:p w:rsidR="0066682E" w:rsidRPr="00D634B9" w:rsidRDefault="00C45DC0" w:rsidP="00645F82">
            <w:pPr>
              <w:jc w:val="center"/>
              <w:rPr>
                <w:rFonts w:eastAsia="Arial Unicode MS" w:cs="Times New Roman"/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03E27" w:rsidRPr="00013F6A">
              <w:rPr>
                <w:b/>
                <w:sz w:val="20"/>
                <w:szCs w:val="20"/>
              </w:rPr>
              <w:t xml:space="preserve">.000,00 </w:t>
            </w:r>
            <w:proofErr w:type="spellStart"/>
            <w:r w:rsidR="00F03E27" w:rsidRPr="00013F6A">
              <w:rPr>
                <w:b/>
                <w:sz w:val="20"/>
                <w:szCs w:val="20"/>
              </w:rPr>
              <w:t>kn</w:t>
            </w:r>
            <w:proofErr w:type="spellEnd"/>
          </w:p>
        </w:tc>
      </w:tr>
    </w:tbl>
    <w:p w:rsidR="00CA60A4" w:rsidRDefault="00CA60A4" w:rsidP="00CA60A4">
      <w:pPr>
        <w:ind w:left="426" w:hanging="426"/>
        <w:jc w:val="both"/>
        <w:rPr>
          <w:rFonts w:cs="Times New Roman"/>
          <w:b/>
          <w:sz w:val="20"/>
          <w:szCs w:val="20"/>
          <w:lang w:val="hr-HR"/>
        </w:rPr>
      </w:pPr>
    </w:p>
    <w:p w:rsidR="006A65E8" w:rsidRPr="0045523F" w:rsidRDefault="00CA60A4" w:rsidP="004F2988">
      <w:pPr>
        <w:tabs>
          <w:tab w:val="left" w:pos="426"/>
        </w:tabs>
        <w:ind w:left="426" w:hanging="284"/>
        <w:jc w:val="both"/>
        <w:outlineLvl w:val="0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>2.</w:t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 xml:space="preserve">Pravo sudjelovanja na javnom natječaju </w:t>
      </w:r>
      <w:r w:rsidR="005454AC" w:rsidRPr="0045523F">
        <w:rPr>
          <w:rFonts w:cs="Times New Roman"/>
          <w:sz w:val="20"/>
          <w:szCs w:val="20"/>
          <w:lang w:val="hr-HR"/>
        </w:rPr>
        <w:t>p</w:t>
      </w:r>
      <w:r w:rsidRPr="0045523F">
        <w:rPr>
          <w:rFonts w:cs="Times New Roman"/>
          <w:sz w:val="20"/>
          <w:szCs w:val="20"/>
          <w:lang w:val="hr-HR"/>
        </w:rPr>
        <w:t>od red. broj</w:t>
      </w:r>
      <w:r w:rsidR="005454AC" w:rsidRPr="0045523F">
        <w:rPr>
          <w:rFonts w:cs="Times New Roman"/>
          <w:sz w:val="20"/>
          <w:szCs w:val="20"/>
          <w:lang w:val="hr-HR"/>
        </w:rPr>
        <w:t>em</w:t>
      </w:r>
      <w:r w:rsidRPr="0045523F">
        <w:rPr>
          <w:rFonts w:cs="Times New Roman"/>
          <w:sz w:val="20"/>
          <w:szCs w:val="20"/>
          <w:lang w:val="hr-HR"/>
        </w:rPr>
        <w:t xml:space="preserve"> </w:t>
      </w:r>
      <w:r w:rsidR="00F03E27" w:rsidRPr="0045523F">
        <w:rPr>
          <w:rFonts w:cs="Times New Roman"/>
          <w:sz w:val="20"/>
          <w:szCs w:val="20"/>
          <w:lang w:val="hr-HR"/>
        </w:rPr>
        <w:t>1</w:t>
      </w:r>
      <w:r w:rsidRPr="0045523F">
        <w:rPr>
          <w:rFonts w:cs="Times New Roman"/>
          <w:sz w:val="20"/>
          <w:szCs w:val="20"/>
          <w:lang w:val="hr-HR"/>
        </w:rPr>
        <w:t xml:space="preserve">. imaju pravne i fizičke osobe koje su registrirane za obavljanje djelatnosti pomorskog i obalnog prijevoza putnika ili djelatnost putničke agencije. </w:t>
      </w:r>
    </w:p>
    <w:p w:rsidR="00CA60A4" w:rsidRDefault="006A65E8" w:rsidP="004F2988">
      <w:pPr>
        <w:tabs>
          <w:tab w:val="left" w:pos="426"/>
        </w:tabs>
        <w:ind w:left="426" w:hanging="284"/>
        <w:jc w:val="both"/>
        <w:outlineLvl w:val="0"/>
        <w:rPr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</w:t>
      </w:r>
      <w:r w:rsidR="00F03E27" w:rsidRPr="0045523F">
        <w:rPr>
          <w:rFonts w:cs="Times New Roman"/>
          <w:sz w:val="20"/>
          <w:szCs w:val="20"/>
          <w:lang w:val="hr-HR"/>
        </w:rPr>
        <w:t>Pravo sudjelovanja na javnom natječaju pod red. br</w:t>
      </w:r>
      <w:r w:rsidR="005454AC" w:rsidRPr="0045523F">
        <w:rPr>
          <w:rFonts w:cs="Times New Roman"/>
          <w:sz w:val="20"/>
          <w:szCs w:val="20"/>
          <w:lang w:val="hr-HR"/>
        </w:rPr>
        <w:t>ojem</w:t>
      </w:r>
      <w:r w:rsidR="00F03E27" w:rsidRPr="0045523F">
        <w:rPr>
          <w:rFonts w:cs="Times New Roman"/>
          <w:sz w:val="20"/>
          <w:szCs w:val="20"/>
          <w:lang w:val="hr-HR"/>
        </w:rPr>
        <w:t xml:space="preserve"> </w:t>
      </w:r>
      <w:r w:rsidR="0045523F" w:rsidRPr="0045523F">
        <w:rPr>
          <w:rFonts w:cs="Times New Roman"/>
          <w:sz w:val="20"/>
          <w:szCs w:val="20"/>
          <w:lang w:val="hr-HR"/>
        </w:rPr>
        <w:t xml:space="preserve">2. i </w:t>
      </w:r>
      <w:r w:rsidR="00F03E27" w:rsidRPr="0045523F">
        <w:rPr>
          <w:rFonts w:cs="Times New Roman"/>
          <w:sz w:val="20"/>
          <w:szCs w:val="20"/>
          <w:lang w:val="hr-HR"/>
        </w:rPr>
        <w:t>3. imaju fizičke osobe koje</w:t>
      </w:r>
      <w:r w:rsidR="00F03E27" w:rsidRPr="0045523F">
        <w:rPr>
          <w:sz w:val="20"/>
          <w:szCs w:val="20"/>
        </w:rPr>
        <w:t xml:space="preserve"> </w:t>
      </w:r>
      <w:r w:rsidR="00F03E27" w:rsidRPr="0045523F">
        <w:rPr>
          <w:sz w:val="20"/>
          <w:szCs w:val="20"/>
          <w:lang w:val="hr-HR"/>
        </w:rPr>
        <w:t>imaju diplomu o završenoj  likovnoj umjetnosti ili su članovi likovnih udruženja.</w:t>
      </w:r>
    </w:p>
    <w:p w:rsidR="00CA60A4" w:rsidRPr="0045523F" w:rsidRDefault="00CA60A4" w:rsidP="004F2988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>3.</w:t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>Za sudjelovanje na javnom natječaju, natjecatelji su dužni uplatiti jamčevinu na žiro-račun Proračun Grada Zadra broj IBAN HR5924070001852000009, sa svrhom uplate „jamčevina“ model HR26, poziv na broj 5738-035-OIB.</w:t>
      </w:r>
    </w:p>
    <w:p w:rsidR="00CA60A4" w:rsidRPr="0045523F" w:rsidRDefault="00CA60A4" w:rsidP="004F2988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 xml:space="preserve">      Uplata jedne jamčevine vrijedi samo za jedno prodajno mjesto na pojedinoj lokaciji.</w:t>
      </w:r>
    </w:p>
    <w:p w:rsidR="00CA60A4" w:rsidRPr="0045523F" w:rsidRDefault="00174499" w:rsidP="004F2988">
      <w:pPr>
        <w:tabs>
          <w:tab w:val="left" w:pos="426"/>
        </w:tabs>
        <w:ind w:left="426" w:hanging="284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4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Detaljne obavijesti o navedenim lokacijama i oznaku na grafičkom prikazu zainteresirani mogu dobiti u  Upravnom odjelu za gospodarenje gradskom imovinom, Narodni trg 1, soba broj 16 (prizemlje).</w:t>
      </w:r>
    </w:p>
    <w:p w:rsidR="00CA60A4" w:rsidRPr="0045523F" w:rsidRDefault="00174499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5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Pisana ponuda za sudjelovanje u natječaju mora sadržavati:</w:t>
      </w:r>
    </w:p>
    <w:p w:rsidR="00CA60A4" w:rsidRPr="0045523F" w:rsidRDefault="00CA60A4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ab/>
        <w:t>a)</w:t>
      </w:r>
      <w:r w:rsidRPr="0045523F">
        <w:rPr>
          <w:rFonts w:cs="Times New Roman"/>
          <w:sz w:val="20"/>
          <w:szCs w:val="20"/>
          <w:lang w:val="hr-HR"/>
        </w:rPr>
        <w:t xml:space="preserve"> </w:t>
      </w:r>
      <w:r w:rsidRPr="0045523F">
        <w:rPr>
          <w:rFonts w:cs="Times New Roman"/>
          <w:sz w:val="20"/>
          <w:szCs w:val="20"/>
          <w:lang w:val="hr-HR"/>
        </w:rPr>
        <w:tab/>
        <w:t xml:space="preserve">ime i prezime, odnosno naziv ponuditelja, OIB i točnu adresu ponuditelja, te broj žiro računa za povrat </w:t>
      </w:r>
      <w:r w:rsidRPr="0045523F">
        <w:rPr>
          <w:rFonts w:cs="Times New Roman"/>
          <w:sz w:val="20"/>
          <w:szCs w:val="20"/>
          <w:lang w:val="hr-HR"/>
        </w:rPr>
        <w:tab/>
      </w:r>
      <w:r w:rsidRPr="0045523F">
        <w:rPr>
          <w:rFonts w:cs="Times New Roman"/>
          <w:sz w:val="20"/>
          <w:szCs w:val="20"/>
          <w:lang w:val="hr-HR"/>
        </w:rPr>
        <w:tab/>
        <w:t>jamčevine,</w:t>
      </w:r>
    </w:p>
    <w:p w:rsidR="003C073F" w:rsidRPr="0045523F" w:rsidRDefault="003C073F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b)</w:t>
      </w:r>
      <w:r w:rsidRPr="0045523F">
        <w:rPr>
          <w:rFonts w:cs="Times New Roman"/>
          <w:sz w:val="20"/>
          <w:szCs w:val="20"/>
          <w:lang w:val="hr-HR"/>
        </w:rPr>
        <w:t xml:space="preserve">  </w:t>
      </w:r>
      <w:r w:rsidRPr="0045523F">
        <w:rPr>
          <w:rFonts w:cs="Times New Roman"/>
          <w:sz w:val="20"/>
          <w:szCs w:val="20"/>
          <w:lang w:val="hr-HR"/>
        </w:rPr>
        <w:tab/>
        <w:t xml:space="preserve">oznaku lokacije i broj prodajnog mjesta za koju se daje ponuda u natječaju, </w:t>
      </w:r>
    </w:p>
    <w:p w:rsidR="003C073F" w:rsidRPr="0045523F" w:rsidRDefault="003C073F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c)   </w:t>
      </w:r>
      <w:r w:rsidRPr="0045523F">
        <w:rPr>
          <w:rFonts w:cs="Times New Roman"/>
          <w:sz w:val="20"/>
          <w:szCs w:val="20"/>
          <w:lang w:val="hr-HR"/>
        </w:rPr>
        <w:t>namjenu, to jest djelatnost koja će se na javnoj površini obavljati,</w:t>
      </w:r>
    </w:p>
    <w:p w:rsidR="003C073F" w:rsidRPr="0045523F" w:rsidRDefault="003C073F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  d)</w:t>
      </w:r>
      <w:r w:rsidRPr="0045523F">
        <w:rPr>
          <w:rFonts w:cs="Times New Roman"/>
          <w:sz w:val="20"/>
          <w:szCs w:val="20"/>
          <w:lang w:val="hr-HR"/>
        </w:rPr>
        <w:t xml:space="preserve">  ponuđeni iznos zakupnine izražen u apsolutnom iznosu u kunama.</w:t>
      </w:r>
    </w:p>
    <w:p w:rsidR="003C073F" w:rsidRPr="0045523F" w:rsidRDefault="003C073F" w:rsidP="004F2988">
      <w:pPr>
        <w:tabs>
          <w:tab w:val="left" w:pos="-4111"/>
          <w:tab w:val="left" w:pos="-3969"/>
          <w:tab w:val="left" w:pos="426"/>
          <w:tab w:val="left" w:pos="709"/>
        </w:tabs>
        <w:jc w:val="both"/>
        <w:rPr>
          <w:rFonts w:cs="Times New Roman"/>
          <w:b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 xml:space="preserve">             </w:t>
      </w:r>
      <w:r w:rsidRPr="0045523F">
        <w:rPr>
          <w:rFonts w:cs="Times New Roman"/>
          <w:b/>
          <w:sz w:val="20"/>
          <w:szCs w:val="20"/>
          <w:lang w:val="hr-HR"/>
        </w:rPr>
        <w:t>Uz ponudu ponuditelji natječaja moraju dostaviti:</w:t>
      </w:r>
    </w:p>
    <w:p w:rsidR="00CA60A4" w:rsidRPr="0045523F" w:rsidRDefault="003C073F" w:rsidP="004F2988">
      <w:pPr>
        <w:tabs>
          <w:tab w:val="left" w:pos="426"/>
          <w:tab w:val="left" w:pos="709"/>
        </w:tabs>
        <w:ind w:left="425"/>
        <w:rPr>
          <w:rFonts w:cs="Times New Roman"/>
          <w:sz w:val="20"/>
          <w:szCs w:val="20"/>
          <w:lang w:val="hr-HR"/>
        </w:rPr>
      </w:pPr>
      <w:r w:rsidRPr="00ED4F31">
        <w:rPr>
          <w:rFonts w:cs="Times New Roman"/>
          <w:b/>
          <w:sz w:val="20"/>
          <w:szCs w:val="20"/>
          <w:highlight w:val="yellow"/>
          <w:lang w:val="hr-HR"/>
        </w:rPr>
        <w:tab/>
      </w:r>
      <w:r w:rsidR="00D57D7B" w:rsidRPr="0045523F">
        <w:rPr>
          <w:rFonts w:cs="Times New Roman"/>
          <w:b/>
          <w:sz w:val="20"/>
          <w:szCs w:val="20"/>
          <w:lang w:val="hr-HR"/>
        </w:rPr>
        <w:t>e</w:t>
      </w:r>
      <w:r w:rsidR="00E21E57">
        <w:rPr>
          <w:rFonts w:cs="Times New Roman"/>
          <w:b/>
          <w:sz w:val="20"/>
          <w:szCs w:val="20"/>
          <w:lang w:val="hr-HR"/>
        </w:rPr>
        <w:t>)</w:t>
      </w:r>
      <w:bookmarkStart w:id="0" w:name="_GoBack"/>
      <w:bookmarkEnd w:id="0"/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 xml:space="preserve">original ili ovjerenu presliku Izvatka iz sudskog registra za pravnu osobu ili original ili ovjerenu </w:t>
      </w:r>
      <w:r w:rsidR="00CA60A4" w:rsidRPr="0045523F">
        <w:rPr>
          <w:rFonts w:cs="Times New Roman"/>
          <w:sz w:val="20"/>
          <w:szCs w:val="20"/>
          <w:lang w:val="hr-HR"/>
        </w:rPr>
        <w:tab/>
      </w:r>
      <w:r w:rsidR="004F2988">
        <w:rPr>
          <w:rFonts w:cs="Times New Roman"/>
          <w:sz w:val="20"/>
          <w:szCs w:val="20"/>
          <w:lang w:val="hr-HR"/>
        </w:rPr>
        <w:t xml:space="preserve">   </w:t>
      </w:r>
      <w:r w:rsidR="00CA60A4" w:rsidRPr="0045523F">
        <w:rPr>
          <w:rFonts w:cs="Times New Roman"/>
          <w:sz w:val="20"/>
          <w:szCs w:val="20"/>
          <w:lang w:val="hr-HR"/>
        </w:rPr>
        <w:t>presliku Izvatka iz obrtnog registra za fizičku osobu, ne stariji od 30 (trideset) dana,</w:t>
      </w:r>
    </w:p>
    <w:p w:rsidR="00CA60A4" w:rsidRPr="0045523F" w:rsidRDefault="00CA60A4" w:rsidP="004F2988">
      <w:pPr>
        <w:tabs>
          <w:tab w:val="left" w:pos="426"/>
          <w:tab w:val="left" w:pos="709"/>
        </w:tabs>
        <w:ind w:left="142" w:hanging="1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ab/>
      </w:r>
      <w:r w:rsidRPr="0045523F">
        <w:rPr>
          <w:rFonts w:cs="Times New Roman"/>
          <w:b/>
          <w:sz w:val="20"/>
          <w:szCs w:val="20"/>
          <w:lang w:val="hr-HR"/>
        </w:rPr>
        <w:tab/>
      </w:r>
      <w:r w:rsidR="00D57D7B" w:rsidRPr="0045523F">
        <w:rPr>
          <w:rFonts w:cs="Times New Roman"/>
          <w:b/>
          <w:sz w:val="20"/>
          <w:szCs w:val="20"/>
          <w:lang w:val="hr-HR"/>
        </w:rPr>
        <w:t>f</w:t>
      </w:r>
      <w:r w:rsidRPr="0045523F">
        <w:rPr>
          <w:rFonts w:cs="Times New Roman"/>
          <w:b/>
          <w:sz w:val="20"/>
          <w:szCs w:val="20"/>
          <w:lang w:val="hr-HR"/>
        </w:rPr>
        <w:t>)</w:t>
      </w:r>
      <w:r w:rsidRPr="0045523F">
        <w:rPr>
          <w:rFonts w:cs="Times New Roman"/>
          <w:sz w:val="20"/>
          <w:szCs w:val="20"/>
          <w:lang w:val="hr-HR"/>
        </w:rPr>
        <w:t xml:space="preserve">  dokaz o uplaćenoj jamčevini (jedno prodajno mjesto – jedna jamčevina)</w:t>
      </w:r>
      <w:r w:rsidR="0078242F" w:rsidRPr="0045523F">
        <w:rPr>
          <w:rFonts w:cs="Times New Roman"/>
          <w:sz w:val="20"/>
          <w:szCs w:val="20"/>
          <w:lang w:val="hr-HR"/>
        </w:rPr>
        <w:t>,</w:t>
      </w:r>
    </w:p>
    <w:p w:rsidR="0078242F" w:rsidRPr="0045523F" w:rsidRDefault="0078242F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</w:t>
      </w:r>
      <w:r w:rsidR="00D57D7B" w:rsidRPr="0045523F">
        <w:rPr>
          <w:rFonts w:cs="Times New Roman"/>
          <w:b/>
          <w:sz w:val="20"/>
          <w:szCs w:val="20"/>
          <w:lang w:val="hr-HR"/>
        </w:rPr>
        <w:t>g</w:t>
      </w:r>
      <w:r w:rsidRPr="0045523F">
        <w:rPr>
          <w:rFonts w:cs="Times New Roman"/>
          <w:b/>
          <w:sz w:val="20"/>
          <w:szCs w:val="20"/>
          <w:lang w:val="hr-HR"/>
        </w:rPr>
        <w:t>)</w:t>
      </w:r>
      <w:r w:rsidRPr="0045523F">
        <w:rPr>
          <w:rFonts w:cs="Times New Roman"/>
          <w:sz w:val="20"/>
          <w:szCs w:val="20"/>
          <w:lang w:val="hr-HR"/>
        </w:rPr>
        <w:t xml:space="preserve"> potvrd</w:t>
      </w:r>
      <w:r w:rsidR="003C073F" w:rsidRPr="0045523F">
        <w:rPr>
          <w:rFonts w:cs="Times New Roman"/>
          <w:sz w:val="20"/>
          <w:szCs w:val="20"/>
          <w:lang w:val="hr-HR"/>
        </w:rPr>
        <w:t>u</w:t>
      </w:r>
      <w:r w:rsidRPr="0045523F">
        <w:rPr>
          <w:rFonts w:cs="Times New Roman"/>
          <w:sz w:val="20"/>
          <w:szCs w:val="20"/>
          <w:lang w:val="hr-HR"/>
        </w:rPr>
        <w:t xml:space="preserve"> Upravnog odjela za financije, da nema nepodmirenih dugovanja nastalih prema Gradu Zadru, ne starija od 8 (osam) dana, od dana raspisivanja natječaja</w:t>
      </w:r>
      <w:r w:rsidR="003C073F" w:rsidRPr="0045523F">
        <w:rPr>
          <w:rFonts w:cs="Times New Roman"/>
          <w:sz w:val="20"/>
          <w:szCs w:val="20"/>
          <w:lang w:val="hr-HR"/>
        </w:rPr>
        <w:t>,</w:t>
      </w:r>
    </w:p>
    <w:p w:rsidR="003C073F" w:rsidRPr="0045523F" w:rsidRDefault="003C073F" w:rsidP="004F2988">
      <w:pPr>
        <w:tabs>
          <w:tab w:val="left" w:pos="426"/>
        </w:tabs>
        <w:ind w:left="142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b/>
          <w:sz w:val="20"/>
          <w:szCs w:val="20"/>
          <w:lang w:val="hr-HR"/>
        </w:rPr>
        <w:t xml:space="preserve">      </w:t>
      </w:r>
      <w:r w:rsidR="00D57D7B" w:rsidRPr="0045523F">
        <w:rPr>
          <w:rFonts w:cs="Times New Roman"/>
          <w:b/>
          <w:sz w:val="20"/>
          <w:szCs w:val="20"/>
          <w:lang w:val="hr-HR"/>
        </w:rPr>
        <w:t>h</w:t>
      </w:r>
      <w:r w:rsidRPr="0045523F">
        <w:rPr>
          <w:rFonts w:cs="Times New Roman"/>
          <w:b/>
          <w:sz w:val="20"/>
          <w:szCs w:val="20"/>
          <w:lang w:val="hr-HR"/>
        </w:rPr>
        <w:t xml:space="preserve">)  </w:t>
      </w:r>
      <w:r w:rsidRPr="0045523F">
        <w:rPr>
          <w:rFonts w:cs="Times New Roman"/>
          <w:sz w:val="20"/>
          <w:szCs w:val="20"/>
          <w:lang w:val="hr-HR"/>
        </w:rPr>
        <w:t>preslik</w:t>
      </w:r>
      <w:r w:rsidR="00787746" w:rsidRPr="0045523F">
        <w:rPr>
          <w:rFonts w:cs="Times New Roman"/>
          <w:sz w:val="20"/>
          <w:szCs w:val="20"/>
          <w:lang w:val="hr-HR"/>
        </w:rPr>
        <w:t>u</w:t>
      </w:r>
      <w:r w:rsidRPr="0045523F">
        <w:rPr>
          <w:rFonts w:cs="Times New Roman"/>
          <w:sz w:val="20"/>
          <w:szCs w:val="20"/>
          <w:lang w:val="hr-HR"/>
        </w:rPr>
        <w:t xml:space="preserve"> osobne iskaznice ili putovnice za fizičku osobu.</w:t>
      </w:r>
    </w:p>
    <w:p w:rsidR="00D57D7B" w:rsidRPr="0045523F" w:rsidRDefault="00D57D7B" w:rsidP="004F2988">
      <w:pPr>
        <w:ind w:left="284" w:right="-2" w:hanging="284"/>
        <w:jc w:val="both"/>
        <w:rPr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tab/>
        <w:t>Za postavu naprava za portretiranje</w:t>
      </w:r>
      <w:r w:rsidR="0045523F" w:rsidRPr="0045523F">
        <w:rPr>
          <w:rFonts w:cs="Times New Roman"/>
          <w:sz w:val="20"/>
          <w:szCs w:val="20"/>
          <w:lang w:val="hr-HR"/>
        </w:rPr>
        <w:t xml:space="preserve"> i naprava za prodaju vlastoručno izrađenih predmeta, nakita i rukotvorina, </w:t>
      </w:r>
      <w:r w:rsidRPr="0045523F">
        <w:rPr>
          <w:rFonts w:cs="Times New Roman"/>
          <w:sz w:val="20"/>
          <w:szCs w:val="20"/>
          <w:lang w:val="hr-HR"/>
        </w:rPr>
        <w:t xml:space="preserve"> mogu se natjecati samo fizičke osobe koje</w:t>
      </w:r>
      <w:r w:rsidRPr="0045523F">
        <w:rPr>
          <w:sz w:val="20"/>
          <w:szCs w:val="20"/>
        </w:rPr>
        <w:t xml:space="preserve"> </w:t>
      </w:r>
      <w:r w:rsidRPr="0045523F">
        <w:rPr>
          <w:sz w:val="20"/>
          <w:szCs w:val="20"/>
          <w:lang w:val="hr-HR"/>
        </w:rPr>
        <w:t xml:space="preserve">imaju diplomu o završenoj  likovnoj umjetnosti ili su članovi likovnih udruženja, te uz ponudu dužni su dostaviti: </w:t>
      </w:r>
    </w:p>
    <w:p w:rsidR="00D57D7B" w:rsidRPr="0045523F" w:rsidRDefault="00D57D7B" w:rsidP="004F2988">
      <w:pPr>
        <w:pStyle w:val="Odlomakpopisa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sz w:val="20"/>
          <w:szCs w:val="20"/>
          <w:lang w:val="hr-HR"/>
        </w:rPr>
      </w:pPr>
      <w:r w:rsidRPr="0045523F">
        <w:rPr>
          <w:sz w:val="20"/>
          <w:szCs w:val="20"/>
          <w:lang w:val="hr-HR"/>
        </w:rPr>
        <w:t>diplomu o završenoj likovnoj umjetnosti ili  potvrdu o članstvu udruženja obnovljenu za 20</w:t>
      </w:r>
      <w:r w:rsidR="00F03E27" w:rsidRPr="0045523F">
        <w:rPr>
          <w:sz w:val="20"/>
          <w:szCs w:val="20"/>
          <w:lang w:val="hr-HR"/>
        </w:rPr>
        <w:t>2</w:t>
      </w:r>
      <w:r w:rsidR="0045523F" w:rsidRPr="0045523F">
        <w:rPr>
          <w:sz w:val="20"/>
          <w:szCs w:val="20"/>
          <w:lang w:val="hr-HR"/>
        </w:rPr>
        <w:t>1</w:t>
      </w:r>
      <w:r w:rsidRPr="0045523F">
        <w:rPr>
          <w:sz w:val="20"/>
          <w:szCs w:val="20"/>
          <w:lang w:val="hr-HR"/>
        </w:rPr>
        <w:t xml:space="preserve">. godinu, </w:t>
      </w:r>
    </w:p>
    <w:p w:rsidR="00D57D7B" w:rsidRPr="0045523F" w:rsidRDefault="00D57D7B" w:rsidP="004F2988">
      <w:pPr>
        <w:pStyle w:val="Odlomakpopisa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sz w:val="20"/>
          <w:szCs w:val="20"/>
          <w:lang w:val="hr-HR"/>
        </w:rPr>
      </w:pPr>
      <w:r w:rsidRPr="0045523F">
        <w:rPr>
          <w:sz w:val="20"/>
          <w:szCs w:val="20"/>
          <w:lang w:val="hr-HR"/>
        </w:rPr>
        <w:t>p</w:t>
      </w:r>
      <w:r w:rsidRPr="0045523F">
        <w:rPr>
          <w:rFonts w:eastAsia="Times New Roman" w:cs="Times New Roman"/>
          <w:sz w:val="20"/>
          <w:szCs w:val="20"/>
          <w:lang w:val="hr-HR"/>
        </w:rPr>
        <w:t>otvrdu nadležne Porezne uprave iz koje se vidi da li je kao samostalni umjetnik obveznik plaćanja poreza i koje vrste,</w:t>
      </w:r>
    </w:p>
    <w:p w:rsidR="00D57D7B" w:rsidRPr="0045523F" w:rsidRDefault="00D57D7B" w:rsidP="004F2988">
      <w:pPr>
        <w:pStyle w:val="Odlomakpopisa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b/>
          <w:sz w:val="20"/>
          <w:szCs w:val="20"/>
          <w:lang w:val="hr-HR"/>
        </w:rPr>
      </w:pPr>
      <w:r w:rsidRPr="0045523F">
        <w:rPr>
          <w:rFonts w:eastAsia="Times New Roman" w:cs="Times New Roman"/>
          <w:sz w:val="20"/>
          <w:szCs w:val="20"/>
          <w:lang w:val="hr-HR"/>
        </w:rPr>
        <w:t xml:space="preserve"> te ostalo naznačeno pod oznakom </w:t>
      </w:r>
      <w:r w:rsidRPr="0045523F">
        <w:rPr>
          <w:rFonts w:eastAsia="Times New Roman" w:cs="Times New Roman"/>
          <w:b/>
          <w:sz w:val="20"/>
          <w:szCs w:val="20"/>
          <w:lang w:val="hr-HR"/>
        </w:rPr>
        <w:t>„f“, „g“ i „h“.</w:t>
      </w:r>
    </w:p>
    <w:p w:rsidR="00CA60A4" w:rsidRPr="0045523F" w:rsidRDefault="00174499" w:rsidP="004F2988">
      <w:pPr>
        <w:tabs>
          <w:tab w:val="left" w:pos="284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6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Ponuditelji koji se natječu, moraju imati podmirene sve dospjele obveze prema Gradu Zadru</w:t>
      </w:r>
      <w:r w:rsidR="003C073F" w:rsidRPr="0045523F">
        <w:rPr>
          <w:rFonts w:cs="Times New Roman"/>
          <w:sz w:val="20"/>
          <w:szCs w:val="20"/>
          <w:lang w:val="hr-HR"/>
        </w:rPr>
        <w:t>.</w:t>
      </w:r>
    </w:p>
    <w:p w:rsidR="00CA60A4" w:rsidRPr="0045523F" w:rsidRDefault="00174499" w:rsidP="004F2988">
      <w:pPr>
        <w:tabs>
          <w:tab w:val="left" w:pos="-3969"/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 7</w:t>
      </w:r>
      <w:r w:rsidR="00CA60A4" w:rsidRPr="0045523F">
        <w:rPr>
          <w:rFonts w:cs="Times New Roman"/>
          <w:b/>
          <w:sz w:val="20"/>
          <w:szCs w:val="20"/>
          <w:lang w:val="hr-HR"/>
        </w:rPr>
        <w:t>.</w:t>
      </w:r>
      <w:r w:rsidR="00CA60A4" w:rsidRPr="0045523F">
        <w:rPr>
          <w:rFonts w:cs="Times New Roman"/>
          <w:b/>
          <w:sz w:val="20"/>
          <w:szCs w:val="20"/>
          <w:lang w:val="hr-HR"/>
        </w:rPr>
        <w:tab/>
      </w:r>
      <w:r w:rsidR="00CA60A4" w:rsidRPr="0045523F">
        <w:rPr>
          <w:rFonts w:cs="Times New Roman"/>
          <w:sz w:val="20"/>
          <w:szCs w:val="20"/>
          <w:lang w:val="hr-HR"/>
        </w:rPr>
        <w:t>Ponude se mogu povući najkasnije do trenutka otvaranja ponuda. Ponuditelji koji povuku ponudu do  trenutka javnog otvaranja ponuda imaju pravo na povrat jamčevine.</w:t>
      </w:r>
    </w:p>
    <w:p w:rsidR="00CA60A4" w:rsidRPr="0045523F" w:rsidRDefault="00CA60A4" w:rsidP="004F2988">
      <w:pPr>
        <w:ind w:left="426"/>
        <w:jc w:val="both"/>
        <w:rPr>
          <w:rFonts w:cs="Times New Roman"/>
          <w:sz w:val="20"/>
          <w:szCs w:val="20"/>
          <w:lang w:val="hr-HR"/>
        </w:rPr>
      </w:pPr>
      <w:r w:rsidRPr="0045523F">
        <w:rPr>
          <w:rFonts w:cs="Times New Roman"/>
          <w:sz w:val="20"/>
          <w:szCs w:val="20"/>
          <w:lang w:val="hr-HR"/>
        </w:rPr>
        <w:lastRenderedPageBreak/>
        <w:t>Ako nakon donesene odluke o dodjeli  javne površine najpovoljniji ponuditelj odustane od dobivene javne  površine i sklapanja ugovora o zakupu, gubi pravo na povrat jamčevine, a za predmetnu javnu površinu natječaj će se ponoviti.</w:t>
      </w:r>
    </w:p>
    <w:p w:rsidR="00CA60A4" w:rsidRPr="0045523F" w:rsidRDefault="00174499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 xml:space="preserve">  </w:t>
      </w:r>
      <w:r w:rsidRPr="00CC72FD">
        <w:rPr>
          <w:rFonts w:cs="Times New Roman"/>
          <w:b/>
          <w:sz w:val="20"/>
          <w:szCs w:val="20"/>
          <w:lang w:val="hr-HR"/>
        </w:rPr>
        <w:t>8</w:t>
      </w:r>
      <w:r w:rsidR="00CA60A4" w:rsidRPr="00CC72FD">
        <w:rPr>
          <w:rFonts w:cs="Times New Roman"/>
          <w:b/>
          <w:sz w:val="20"/>
          <w:szCs w:val="20"/>
          <w:lang w:val="hr-HR"/>
        </w:rPr>
        <w:t>.</w:t>
      </w:r>
      <w:r w:rsidR="00CA60A4" w:rsidRPr="00CC72FD">
        <w:rPr>
          <w:rFonts w:cs="Times New Roman"/>
          <w:b/>
          <w:sz w:val="20"/>
          <w:szCs w:val="20"/>
          <w:lang w:val="hr-HR"/>
        </w:rPr>
        <w:tab/>
      </w:r>
      <w:r w:rsidR="00CA60A4" w:rsidRPr="00CC72FD">
        <w:rPr>
          <w:rFonts w:cs="Times New Roman"/>
          <w:sz w:val="20"/>
          <w:szCs w:val="20"/>
          <w:lang w:val="hr-HR"/>
        </w:rPr>
        <w:t xml:space="preserve">Najpovoljniji ponuditelj </w:t>
      </w:r>
      <w:r w:rsidR="005454AC" w:rsidRPr="00CC72FD">
        <w:rPr>
          <w:rFonts w:cs="Times New Roman"/>
          <w:sz w:val="20"/>
          <w:szCs w:val="20"/>
          <w:lang w:val="hr-HR"/>
        </w:rPr>
        <w:t>za javne površine</w:t>
      </w:r>
      <w:r w:rsidR="00CA60A4" w:rsidRPr="00CC72FD">
        <w:rPr>
          <w:rFonts w:cs="Times New Roman"/>
          <w:sz w:val="20"/>
          <w:szCs w:val="20"/>
          <w:lang w:val="hr-HR"/>
        </w:rPr>
        <w:t xml:space="preserve"> pod red. br. </w:t>
      </w:r>
      <w:r w:rsidR="005454AC" w:rsidRPr="00CC72FD">
        <w:rPr>
          <w:rFonts w:cs="Times New Roman"/>
          <w:sz w:val="20"/>
          <w:szCs w:val="20"/>
          <w:lang w:val="hr-HR"/>
        </w:rPr>
        <w:t xml:space="preserve">1, 2. </w:t>
      </w:r>
      <w:r w:rsidR="00CC72FD" w:rsidRPr="00CC72FD">
        <w:rPr>
          <w:rFonts w:cs="Times New Roman"/>
          <w:sz w:val="20"/>
          <w:szCs w:val="20"/>
          <w:lang w:val="hr-HR"/>
        </w:rPr>
        <w:t xml:space="preserve"> i 3</w:t>
      </w:r>
      <w:r w:rsidR="005454AC" w:rsidRPr="00CC72FD">
        <w:rPr>
          <w:rFonts w:cs="Times New Roman"/>
          <w:sz w:val="20"/>
          <w:szCs w:val="20"/>
          <w:lang w:val="hr-HR"/>
        </w:rPr>
        <w:t>,</w:t>
      </w:r>
      <w:r w:rsidR="00CA60A4" w:rsidRPr="00CC72FD">
        <w:rPr>
          <w:rFonts w:cs="Times New Roman"/>
          <w:sz w:val="20"/>
          <w:szCs w:val="20"/>
          <w:lang w:val="hr-HR"/>
        </w:rPr>
        <w:t xml:space="preserve"> koji bude izabran dužan je u roku </w:t>
      </w:r>
      <w:r w:rsidR="00037F98" w:rsidRPr="00CC72FD">
        <w:rPr>
          <w:rFonts w:cs="Times New Roman"/>
          <w:sz w:val="20"/>
          <w:szCs w:val="20"/>
          <w:lang w:val="hr-HR"/>
        </w:rPr>
        <w:t>8</w:t>
      </w:r>
      <w:r w:rsidR="00CA60A4" w:rsidRPr="00CC72FD">
        <w:rPr>
          <w:rFonts w:cs="Times New Roman"/>
          <w:sz w:val="20"/>
          <w:szCs w:val="20"/>
          <w:lang w:val="hr-HR"/>
        </w:rPr>
        <w:t xml:space="preserve"> </w:t>
      </w:r>
      <w:r w:rsidR="00037F98" w:rsidRPr="00CC72FD">
        <w:rPr>
          <w:rFonts w:cs="Times New Roman"/>
          <w:sz w:val="20"/>
          <w:szCs w:val="20"/>
          <w:lang w:val="hr-HR"/>
        </w:rPr>
        <w:t>(osam</w:t>
      </w:r>
      <w:r w:rsidR="00CA60A4" w:rsidRPr="00CC72FD">
        <w:rPr>
          <w:rFonts w:cs="Times New Roman"/>
          <w:sz w:val="20"/>
          <w:szCs w:val="20"/>
          <w:lang w:val="hr-HR"/>
        </w:rPr>
        <w:t>) dana po primitku obavijesti uplatiti razliku između uplaćene jamčevine i najpovoljnije ponude u javnom natječaju i zaključiti ugovor o zakupu javne površine.</w:t>
      </w:r>
      <w:r w:rsidR="008E4250" w:rsidRPr="0045523F">
        <w:rPr>
          <w:rFonts w:cs="Times New Roman"/>
          <w:sz w:val="20"/>
          <w:szCs w:val="20"/>
          <w:lang w:val="hr-HR"/>
        </w:rPr>
        <w:t xml:space="preserve"> </w:t>
      </w:r>
      <w:r w:rsidR="00CA60A4" w:rsidRPr="0045523F">
        <w:rPr>
          <w:rFonts w:cs="Times New Roman"/>
          <w:sz w:val="20"/>
          <w:szCs w:val="20"/>
          <w:lang w:val="hr-HR"/>
        </w:rPr>
        <w:t xml:space="preserve">U protivnom smatrat će se da je odustao od ugovora, te gubi pravo na povrat jamčevine. </w:t>
      </w:r>
    </w:p>
    <w:p w:rsidR="00CA60A4" w:rsidRDefault="009C723D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 xml:space="preserve"> </w:t>
      </w:r>
      <w:r w:rsidR="00174499">
        <w:rPr>
          <w:rFonts w:cs="Times New Roman"/>
          <w:b/>
          <w:sz w:val="20"/>
          <w:szCs w:val="20"/>
          <w:lang w:val="hr-HR"/>
        </w:rPr>
        <w:t xml:space="preserve"> 9</w:t>
      </w:r>
      <w:r w:rsidR="00CA60A4" w:rsidRPr="00C275EB">
        <w:rPr>
          <w:rFonts w:cs="Times New Roman"/>
          <w:b/>
          <w:sz w:val="20"/>
          <w:szCs w:val="20"/>
          <w:lang w:val="hr-HR"/>
        </w:rPr>
        <w:t>.</w:t>
      </w:r>
      <w:r w:rsidR="00CA60A4" w:rsidRPr="00C275EB">
        <w:rPr>
          <w:rFonts w:cs="Times New Roman"/>
          <w:b/>
          <w:sz w:val="20"/>
          <w:szCs w:val="20"/>
          <w:lang w:val="hr-HR"/>
        </w:rPr>
        <w:tab/>
      </w:r>
      <w:r w:rsidR="005454AC" w:rsidRPr="00C275EB">
        <w:rPr>
          <w:rFonts w:cs="Times New Roman"/>
          <w:sz w:val="20"/>
          <w:szCs w:val="20"/>
          <w:lang w:val="hr-HR"/>
        </w:rPr>
        <w:t>P</w:t>
      </w:r>
      <w:r w:rsidR="00CA60A4" w:rsidRPr="00C275EB">
        <w:rPr>
          <w:rFonts w:cs="Times New Roman"/>
          <w:sz w:val="20"/>
          <w:szCs w:val="20"/>
          <w:lang w:val="hr-HR"/>
        </w:rPr>
        <w:t>onude se dostavljaju u zatvorenoj omotnici na adresu:</w:t>
      </w:r>
    </w:p>
    <w:p w:rsidR="00CA60A4" w:rsidRPr="00C275EB" w:rsidRDefault="00CA60A4" w:rsidP="004F2988">
      <w:pPr>
        <w:tabs>
          <w:tab w:val="left" w:pos="426"/>
        </w:tabs>
        <w:ind w:firstLine="1418"/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>GRAD ZADAR</w:t>
      </w:r>
    </w:p>
    <w:p w:rsidR="00CA60A4" w:rsidRPr="00C275EB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Povjerenstvo za provedbu javnog natječaja</w:t>
      </w:r>
    </w:p>
    <w:p w:rsidR="0047707A" w:rsidRPr="00C275EB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s naznako</w:t>
      </w:r>
      <w:r w:rsidR="005454AC" w:rsidRPr="00C275EB">
        <w:rPr>
          <w:rFonts w:cs="Times New Roman"/>
          <w:b/>
          <w:sz w:val="20"/>
          <w:szCs w:val="20"/>
          <w:lang w:val="hr-HR"/>
        </w:rPr>
        <w:t>m  „za natječaj“ Klasa: 363-01/20</w:t>
      </w:r>
      <w:r w:rsidRPr="00C275EB">
        <w:rPr>
          <w:rFonts w:cs="Times New Roman"/>
          <w:b/>
          <w:sz w:val="20"/>
          <w:szCs w:val="20"/>
          <w:lang w:val="hr-HR"/>
        </w:rPr>
        <w:t>-01</w:t>
      </w:r>
      <w:r w:rsidR="0047707A" w:rsidRPr="00C275EB">
        <w:rPr>
          <w:rFonts w:cs="Times New Roman"/>
          <w:b/>
          <w:sz w:val="20"/>
          <w:szCs w:val="20"/>
          <w:lang w:val="hr-HR"/>
        </w:rPr>
        <w:t>/</w:t>
      </w:r>
      <w:r w:rsidR="00774D7E">
        <w:rPr>
          <w:rFonts w:cs="Times New Roman"/>
          <w:b/>
          <w:sz w:val="20"/>
          <w:szCs w:val="20"/>
          <w:lang w:val="hr-HR"/>
        </w:rPr>
        <w:t>102</w:t>
      </w:r>
    </w:p>
    <w:p w:rsidR="00CA60A4" w:rsidRDefault="00CA60A4" w:rsidP="004F2988">
      <w:pPr>
        <w:tabs>
          <w:tab w:val="left" w:pos="426"/>
        </w:tabs>
        <w:jc w:val="both"/>
        <w:rPr>
          <w:rFonts w:cs="Times New Roman"/>
          <w:b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b/>
          <w:sz w:val="20"/>
          <w:szCs w:val="20"/>
          <w:lang w:val="hr-HR"/>
        </w:rPr>
        <w:tab/>
        <w:t>Narodni trg 1, 23000 ZADAR</w:t>
      </w:r>
    </w:p>
    <w:p w:rsidR="00CA60A4" w:rsidRPr="00C275EB" w:rsidRDefault="00CA60A4" w:rsidP="004F2988">
      <w:pPr>
        <w:tabs>
          <w:tab w:val="left" w:pos="426"/>
        </w:tabs>
        <w:ind w:left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>preporučenom pošiljkom ili dostavom na pisarnicu Grada Zadra, te bez obzira na način dostave rok za dostavu ponuda je zaključno do dana i sata objavljenog javnog otvaranja ponuda, odnosno ponuda mora biti zaprimljena na gradskoj pisarnici do tog trenutka.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0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 xml:space="preserve">Javno otvaranje ponuda izvršit će Povjerenstvo, dana </w:t>
      </w:r>
      <w:r w:rsidR="00AF4F8A">
        <w:rPr>
          <w:rFonts w:cs="Times New Roman"/>
          <w:sz w:val="20"/>
          <w:szCs w:val="20"/>
          <w:lang w:val="hr-HR"/>
        </w:rPr>
        <w:t>28. svibnja</w:t>
      </w:r>
      <w:r w:rsidR="00243D39" w:rsidRPr="00C275EB">
        <w:rPr>
          <w:rFonts w:cs="Times New Roman"/>
          <w:sz w:val="20"/>
          <w:szCs w:val="20"/>
          <w:lang w:val="hr-HR"/>
        </w:rPr>
        <w:t xml:space="preserve"> </w:t>
      </w:r>
      <w:r w:rsidRPr="00C275EB">
        <w:rPr>
          <w:rFonts w:cs="Times New Roman"/>
          <w:sz w:val="20"/>
          <w:szCs w:val="20"/>
          <w:lang w:val="hr-HR"/>
        </w:rPr>
        <w:t>20</w:t>
      </w:r>
      <w:r w:rsidR="005454AC" w:rsidRPr="00C275EB">
        <w:rPr>
          <w:rFonts w:cs="Times New Roman"/>
          <w:sz w:val="20"/>
          <w:szCs w:val="20"/>
          <w:lang w:val="hr-HR"/>
        </w:rPr>
        <w:t>2</w:t>
      </w:r>
      <w:r w:rsidR="00C275EB" w:rsidRPr="00C275EB">
        <w:rPr>
          <w:rFonts w:cs="Times New Roman"/>
          <w:sz w:val="20"/>
          <w:szCs w:val="20"/>
          <w:lang w:val="hr-HR"/>
        </w:rPr>
        <w:t>1</w:t>
      </w:r>
      <w:r w:rsidRPr="00C275EB">
        <w:rPr>
          <w:rFonts w:cs="Times New Roman"/>
          <w:sz w:val="20"/>
          <w:szCs w:val="20"/>
          <w:lang w:val="hr-HR"/>
        </w:rPr>
        <w:t>. godine,</w:t>
      </w:r>
      <w:r w:rsidR="00C275EB" w:rsidRPr="00C275EB">
        <w:rPr>
          <w:rFonts w:cs="Times New Roman"/>
          <w:sz w:val="20"/>
          <w:szCs w:val="20"/>
          <w:lang w:val="hr-HR"/>
        </w:rPr>
        <w:t xml:space="preserve"> </w:t>
      </w:r>
      <w:r w:rsidR="00ED5B4D">
        <w:rPr>
          <w:rFonts w:cs="Times New Roman"/>
          <w:sz w:val="20"/>
          <w:szCs w:val="20"/>
          <w:lang w:val="hr-HR"/>
        </w:rPr>
        <w:t xml:space="preserve">u </w:t>
      </w:r>
      <w:r w:rsidR="00AF4F8A">
        <w:rPr>
          <w:rFonts w:cs="Times New Roman"/>
          <w:sz w:val="20"/>
          <w:szCs w:val="20"/>
          <w:lang w:val="hr-HR"/>
        </w:rPr>
        <w:t>10,00</w:t>
      </w:r>
      <w:r w:rsidRPr="00C275EB">
        <w:rPr>
          <w:rFonts w:cs="Times New Roman"/>
          <w:sz w:val="20"/>
          <w:szCs w:val="20"/>
          <w:lang w:val="hr-HR"/>
        </w:rPr>
        <w:t xml:space="preserve"> </w:t>
      </w:r>
      <w:r w:rsidR="00C275EB" w:rsidRPr="00C275EB">
        <w:rPr>
          <w:rFonts w:cs="Times New Roman"/>
          <w:sz w:val="20"/>
          <w:szCs w:val="20"/>
          <w:lang w:val="hr-HR"/>
        </w:rPr>
        <w:t>sa</w:t>
      </w:r>
      <w:r w:rsidRPr="00C275EB">
        <w:rPr>
          <w:rFonts w:cs="Times New Roman"/>
          <w:sz w:val="20"/>
          <w:szCs w:val="20"/>
          <w:lang w:val="hr-HR"/>
        </w:rPr>
        <w:t>ti, u Velikoj vijećnici,  Narodni trg 1, Zadar.</w:t>
      </w:r>
    </w:p>
    <w:p w:rsidR="00CA60A4" w:rsidRPr="00C275EB" w:rsidRDefault="00CA60A4" w:rsidP="004F298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ab/>
        <w:t>Otvaranju ponuda mogu biti nazočni ponuditelji ili njihovi ovlašteni predstavnici.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1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Povjerenstvo neće razmatrati nepotpune, nepravovremene i neprecizne pristigle ponude, ni ponude sudionika javnog natječaja koji nisu podmirili sve svoje dospjele financ</w:t>
      </w:r>
      <w:r w:rsidR="00000399" w:rsidRPr="00C275EB">
        <w:rPr>
          <w:rFonts w:cs="Times New Roman"/>
          <w:sz w:val="20"/>
          <w:szCs w:val="20"/>
          <w:lang w:val="hr-HR"/>
        </w:rPr>
        <w:t>ijske obveze prema Gradu Zadru.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2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U slučaju da dva ili više ponuditelja, koji ispunjavaju uvjete iz natječaja, ponude isti iznos zakupnine,  pravo prvenstva ima ponuditelj čija ponuda je ranije zaprimljena na pisarnici Grada Zadra.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3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Sudionici natječaja bit će pismeno obaviješteni o izboru najpovoljnijeg ponuditelja u roku od 15 (petnaest)  dana nakon otvaranja ponuda. Sudionicima javnog natječaja čije ponude ne budu prihvaćene, jamčevina će se vratiti nakon dovršetka natječaja.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Pr="00C275EB">
        <w:rPr>
          <w:rFonts w:cs="Times New Roman"/>
          <w:b/>
          <w:sz w:val="20"/>
          <w:szCs w:val="20"/>
          <w:lang w:val="hr-HR"/>
        </w:rPr>
        <w:t>1</w:t>
      </w:r>
      <w:r w:rsidR="00174499">
        <w:rPr>
          <w:rFonts w:cs="Times New Roman"/>
          <w:b/>
          <w:sz w:val="20"/>
          <w:szCs w:val="20"/>
          <w:lang w:val="hr-HR"/>
        </w:rPr>
        <w:t>4</w:t>
      </w:r>
      <w:r w:rsidRPr="00C275EB">
        <w:rPr>
          <w:rFonts w:cs="Times New Roman"/>
          <w:b/>
          <w:sz w:val="20"/>
          <w:szCs w:val="20"/>
          <w:lang w:val="hr-HR"/>
        </w:rPr>
        <w:t>.</w:t>
      </w:r>
      <w:r w:rsidRPr="00C275EB">
        <w:rPr>
          <w:rFonts w:cs="Times New Roman"/>
          <w:b/>
          <w:sz w:val="20"/>
          <w:szCs w:val="20"/>
          <w:lang w:val="hr-HR"/>
        </w:rPr>
        <w:tab/>
      </w:r>
      <w:r w:rsidRPr="00C275EB">
        <w:rPr>
          <w:rFonts w:cs="Times New Roman"/>
          <w:sz w:val="20"/>
          <w:szCs w:val="20"/>
          <w:lang w:val="hr-HR"/>
        </w:rPr>
        <w:t>Sudioniku javnog natječaja čija ponuda bude utvrđena kao najpovoljnija, uplaćena jamčevina uračunat će  se u utvrđeni iznos zakupnine.</w:t>
      </w:r>
    </w:p>
    <w:p w:rsidR="00CA60A4" w:rsidRPr="00C275EB" w:rsidRDefault="00CA60A4" w:rsidP="004F298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477358" w:rsidRPr="00C275EB">
        <w:rPr>
          <w:rFonts w:cs="Times New Roman"/>
          <w:b/>
          <w:sz w:val="20"/>
          <w:szCs w:val="20"/>
          <w:lang w:val="hr-HR"/>
        </w:rPr>
        <w:t xml:space="preserve"> </w:t>
      </w:r>
      <w:r w:rsidR="00174499">
        <w:rPr>
          <w:rFonts w:cs="Times New Roman"/>
          <w:b/>
          <w:sz w:val="20"/>
          <w:szCs w:val="20"/>
          <w:lang w:val="hr-HR"/>
        </w:rPr>
        <w:t>1</w:t>
      </w:r>
      <w:r w:rsidR="00CC72FD">
        <w:rPr>
          <w:rFonts w:cs="Times New Roman"/>
          <w:b/>
          <w:sz w:val="20"/>
          <w:szCs w:val="20"/>
          <w:lang w:val="hr-HR"/>
        </w:rPr>
        <w:t>5</w:t>
      </w:r>
      <w:r w:rsidR="00174499">
        <w:rPr>
          <w:rFonts w:cs="Times New Roman"/>
          <w:b/>
          <w:sz w:val="20"/>
          <w:szCs w:val="20"/>
          <w:lang w:val="hr-HR"/>
        </w:rPr>
        <w:t xml:space="preserve">. </w:t>
      </w:r>
      <w:r w:rsidRPr="00C275EB">
        <w:rPr>
          <w:rFonts w:cs="Times New Roman"/>
          <w:sz w:val="20"/>
          <w:szCs w:val="20"/>
          <w:lang w:val="hr-HR"/>
        </w:rPr>
        <w:t xml:space="preserve">Gradonačelnik Grada Zadra zadržava pravo da nakon isteka roka iz natječaja u cjelini ili djelomično poništi natječaj, bez iznošenja razloga.                                                                         </w:t>
      </w:r>
    </w:p>
    <w:p w:rsidR="00CA60A4" w:rsidRPr="00C275EB" w:rsidRDefault="00CA60A4" w:rsidP="004F2988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 xml:space="preserve">   </w:t>
      </w:r>
    </w:p>
    <w:p w:rsidR="00CA60A4" w:rsidRPr="000E7968" w:rsidRDefault="00CA60A4" w:rsidP="004F2988">
      <w:pPr>
        <w:ind w:left="3824" w:firstLine="424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>GRADONAČELNIK GRADA ZADRA</w:t>
      </w:r>
    </w:p>
    <w:p w:rsidR="00CA60A4" w:rsidRDefault="00CA60A4" w:rsidP="004F2988">
      <w:pPr>
        <w:jc w:val="both"/>
      </w:pPr>
    </w:p>
    <w:sectPr w:rsidR="00CA60A4" w:rsidSect="00A643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E36CE"/>
    <w:multiLevelType w:val="hybridMultilevel"/>
    <w:tmpl w:val="7AEE85A2"/>
    <w:lvl w:ilvl="0" w:tplc="2B584BC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7FC"/>
    <w:multiLevelType w:val="hybridMultilevel"/>
    <w:tmpl w:val="E6D41850"/>
    <w:lvl w:ilvl="0" w:tplc="01C646D6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0A4"/>
    <w:rsid w:val="00000399"/>
    <w:rsid w:val="00002C49"/>
    <w:rsid w:val="00013F6A"/>
    <w:rsid w:val="0003682E"/>
    <w:rsid w:val="00037F98"/>
    <w:rsid w:val="00072A46"/>
    <w:rsid w:val="000F57ED"/>
    <w:rsid w:val="00100A45"/>
    <w:rsid w:val="0012164A"/>
    <w:rsid w:val="00133FD5"/>
    <w:rsid w:val="00174499"/>
    <w:rsid w:val="0019354C"/>
    <w:rsid w:val="001C6FD3"/>
    <w:rsid w:val="001E4BA6"/>
    <w:rsid w:val="001F56BC"/>
    <w:rsid w:val="00210641"/>
    <w:rsid w:val="00211C18"/>
    <w:rsid w:val="00243D39"/>
    <w:rsid w:val="00286793"/>
    <w:rsid w:val="00286B05"/>
    <w:rsid w:val="0029301A"/>
    <w:rsid w:val="0030182D"/>
    <w:rsid w:val="003C073F"/>
    <w:rsid w:val="003D2F05"/>
    <w:rsid w:val="003E65A7"/>
    <w:rsid w:val="00425B6F"/>
    <w:rsid w:val="00435748"/>
    <w:rsid w:val="0045523F"/>
    <w:rsid w:val="0047707A"/>
    <w:rsid w:val="00477358"/>
    <w:rsid w:val="0047774E"/>
    <w:rsid w:val="004B5CDA"/>
    <w:rsid w:val="004F2988"/>
    <w:rsid w:val="005454AC"/>
    <w:rsid w:val="00554011"/>
    <w:rsid w:val="005C711A"/>
    <w:rsid w:val="00613DA6"/>
    <w:rsid w:val="00614DDE"/>
    <w:rsid w:val="00637B06"/>
    <w:rsid w:val="0066682E"/>
    <w:rsid w:val="006763B1"/>
    <w:rsid w:val="00691C19"/>
    <w:rsid w:val="006A31E3"/>
    <w:rsid w:val="006A65E8"/>
    <w:rsid w:val="006C564D"/>
    <w:rsid w:val="00723317"/>
    <w:rsid w:val="00752B62"/>
    <w:rsid w:val="00774D7E"/>
    <w:rsid w:val="00780358"/>
    <w:rsid w:val="0078242F"/>
    <w:rsid w:val="00787746"/>
    <w:rsid w:val="00797904"/>
    <w:rsid w:val="007A3CE7"/>
    <w:rsid w:val="007D677C"/>
    <w:rsid w:val="007E5CE3"/>
    <w:rsid w:val="00815008"/>
    <w:rsid w:val="0084515E"/>
    <w:rsid w:val="0085359E"/>
    <w:rsid w:val="00866C2C"/>
    <w:rsid w:val="008E4250"/>
    <w:rsid w:val="009021DD"/>
    <w:rsid w:val="00914D92"/>
    <w:rsid w:val="009407DD"/>
    <w:rsid w:val="00947941"/>
    <w:rsid w:val="00974E14"/>
    <w:rsid w:val="00995B28"/>
    <w:rsid w:val="009B14F1"/>
    <w:rsid w:val="009C723D"/>
    <w:rsid w:val="00A43659"/>
    <w:rsid w:val="00A457F6"/>
    <w:rsid w:val="00A47A29"/>
    <w:rsid w:val="00AB4B05"/>
    <w:rsid w:val="00AC52E9"/>
    <w:rsid w:val="00AD4772"/>
    <w:rsid w:val="00AF4F8A"/>
    <w:rsid w:val="00B23C47"/>
    <w:rsid w:val="00B2720A"/>
    <w:rsid w:val="00B75FA9"/>
    <w:rsid w:val="00B813D8"/>
    <w:rsid w:val="00B84D5C"/>
    <w:rsid w:val="00C275EB"/>
    <w:rsid w:val="00C37D0C"/>
    <w:rsid w:val="00C45DC0"/>
    <w:rsid w:val="00C70F31"/>
    <w:rsid w:val="00C753B9"/>
    <w:rsid w:val="00C867F3"/>
    <w:rsid w:val="00CA60A4"/>
    <w:rsid w:val="00CB3A36"/>
    <w:rsid w:val="00CB6D62"/>
    <w:rsid w:val="00CC72FD"/>
    <w:rsid w:val="00CE3440"/>
    <w:rsid w:val="00D02C88"/>
    <w:rsid w:val="00D05168"/>
    <w:rsid w:val="00D57D7B"/>
    <w:rsid w:val="00D634B9"/>
    <w:rsid w:val="00D71E61"/>
    <w:rsid w:val="00D95FB9"/>
    <w:rsid w:val="00DA6B22"/>
    <w:rsid w:val="00DB1ABE"/>
    <w:rsid w:val="00DC6793"/>
    <w:rsid w:val="00E21E57"/>
    <w:rsid w:val="00E868E7"/>
    <w:rsid w:val="00EA770C"/>
    <w:rsid w:val="00EC0E39"/>
    <w:rsid w:val="00ED358D"/>
    <w:rsid w:val="00ED4F31"/>
    <w:rsid w:val="00ED5B4D"/>
    <w:rsid w:val="00F03E27"/>
    <w:rsid w:val="00F964C4"/>
    <w:rsid w:val="00FC5384"/>
    <w:rsid w:val="00FD1933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FA77-0614-435A-9DC6-219A0383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67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2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250"/>
    <w:rPr>
      <w:rFonts w:ascii="Segoe UI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1842-823D-4EC0-9ED3-F4BAA875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RSrzentic</dc:creator>
  <cp:keywords/>
  <dc:description/>
  <cp:lastModifiedBy>Ružica Srzentić</cp:lastModifiedBy>
  <cp:revision>91</cp:revision>
  <cp:lastPrinted>2021-05-17T09:23:00Z</cp:lastPrinted>
  <dcterms:created xsi:type="dcterms:W3CDTF">2015-05-12T12:37:00Z</dcterms:created>
  <dcterms:modified xsi:type="dcterms:W3CDTF">2021-05-17T10:26:00Z</dcterms:modified>
</cp:coreProperties>
</file>